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</w:t>
      </w:r>
      <w:r w:rsidR="00455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публичных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</w:t>
      </w:r>
    </w:p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Думы Ханты-Мансийского района «О внесении изменений и дополнений в Устав Ханты-Мансийского района»</w:t>
      </w:r>
    </w:p>
    <w:p w:rsidR="00561AF2" w:rsidRDefault="00561AF2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организации и проведения публичных слушаний в Ханты-Мансийском районе, утвержденным решением Думы Ханты-Мансийского района от 17.03.2017 № 104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организационный комитет по проведению публичных слушаний 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оргкомитет)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 о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Ханты-Мансийского района «О внесении изменений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Устав Ханты-Мансийского района».</w:t>
      </w:r>
    </w:p>
    <w:p w:rsidR="00F95179" w:rsidRPr="00141662" w:rsidRDefault="00561AF2" w:rsidP="00102413">
      <w:pPr>
        <w:pStyle w:val="a3"/>
        <w:shd w:val="clear" w:color="auto" w:fill="FFFFFF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назначены </w:t>
      </w:r>
      <w:r w:rsidR="00F95179" w:rsidRPr="00141662">
        <w:rPr>
          <w:sz w:val="26"/>
          <w:szCs w:val="26"/>
        </w:rPr>
        <w:t xml:space="preserve">постановлением главы Ханты-Мансийского района от </w:t>
      </w:r>
      <w:r w:rsidR="00340E02">
        <w:rPr>
          <w:sz w:val="26"/>
          <w:szCs w:val="26"/>
        </w:rPr>
        <w:t>31.03.2022</w:t>
      </w:r>
      <w:r w:rsidR="00820F6A">
        <w:rPr>
          <w:sz w:val="26"/>
          <w:szCs w:val="26"/>
        </w:rPr>
        <w:t xml:space="preserve"> </w:t>
      </w:r>
      <w:r w:rsidR="00F95179" w:rsidRPr="00141662">
        <w:rPr>
          <w:sz w:val="26"/>
          <w:szCs w:val="26"/>
        </w:rPr>
        <w:t xml:space="preserve">№ </w:t>
      </w:r>
      <w:r w:rsidR="00340E02">
        <w:rPr>
          <w:sz w:val="26"/>
          <w:szCs w:val="26"/>
        </w:rPr>
        <w:t>6</w:t>
      </w:r>
      <w:r w:rsidR="00F95179" w:rsidRPr="00141662">
        <w:rPr>
          <w:sz w:val="26"/>
          <w:szCs w:val="26"/>
        </w:rPr>
        <w:t xml:space="preserve">-пг «О назначении публичных слушаний по проекту решения Думы Ханты-Мансийского района «О внесении изменений </w:t>
      </w:r>
      <w:r w:rsidR="00820F6A">
        <w:rPr>
          <w:sz w:val="26"/>
          <w:szCs w:val="26"/>
        </w:rPr>
        <w:t xml:space="preserve">и дополнений </w:t>
      </w:r>
      <w:r w:rsidR="00F95179" w:rsidRPr="00141662">
        <w:rPr>
          <w:sz w:val="26"/>
          <w:szCs w:val="26"/>
        </w:rPr>
        <w:t>в Устав Ханты-Мансийского района».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B7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40E02">
        <w:rPr>
          <w:rFonts w:ascii="Times New Roman" w:eastAsia="Times New Roman" w:hAnsi="Times New Roman" w:cs="Times New Roman"/>
          <w:sz w:val="26"/>
          <w:szCs w:val="26"/>
          <w:lang w:eastAsia="ru-RU"/>
        </w:rPr>
        <w:t>18.04.2022</w:t>
      </w:r>
      <w:r w:rsidR="00F95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– конференц-зал Администрации Ханты-Мансийского района. </w:t>
      </w:r>
    </w:p>
    <w:p w:rsidR="00561AF2" w:rsidRPr="00164C55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начала –18 ч.00 мин. </w:t>
      </w:r>
    </w:p>
    <w:p w:rsidR="00D524F5" w:rsidRDefault="006021FD" w:rsidP="00F52FB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публичные слушания 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ar-SA"/>
        </w:rPr>
        <w:t>вынесен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 решения Думы Ханты-Мансийского района «О внесении изменений </w:t>
      </w:r>
      <w:r w:rsidR="00BF26FA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дополнений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в Устав Ханты-Мансийского района»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2453B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направлен на приведение норм Устава </w:t>
      </w:r>
      <w:r w:rsidR="004623C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Ханты-Мансийского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в соответствие </w:t>
      </w:r>
      <w:r w:rsidR="00B2217D" w:rsidRP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2453B0">
        <w:rPr>
          <w:rFonts w:ascii="Times New Roman" w:eastAsia="Times New Roman" w:hAnsi="Times New Roman" w:cs="Times New Roman"/>
          <w:sz w:val="26"/>
          <w:szCs w:val="26"/>
          <w:lang w:eastAsia="ar-SA"/>
        </w:rPr>
        <w:t>действующим законодательством</w:t>
      </w:r>
      <w:r w:rsidR="00D524F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116E2" w:rsidRPr="00E130B5" w:rsidRDefault="007C76DA" w:rsidP="000C26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</w:t>
      </w:r>
      <w:r w:rsidR="00DE2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поступивших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предложений</w:t>
      </w:r>
      <w:r w:rsidR="00BB03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замечаний 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проект решения Думы Ханты-Мансийского района «О внесении изменений и дополнений в Устав Ханты-Мансийского района</w:t>
      </w:r>
      <w:r w:rsidR="00DE216E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EA2C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A1600" w:rsidRDefault="003A1600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Присутств</w:t>
      </w:r>
      <w:r w:rsidR="00603E27">
        <w:rPr>
          <w:rFonts w:ascii="Times New Roman" w:eastAsia="Times New Roman" w:hAnsi="Times New Roman" w:cs="Times New Roman"/>
          <w:sz w:val="26"/>
          <w:szCs w:val="26"/>
          <w:lang w:eastAsia="ar-SA"/>
        </w:rPr>
        <w:t>овавшие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публичных слушаниях: члены ор</w:t>
      </w:r>
      <w:r w:rsidR="00F50A0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ганизационного комитета – 6</w:t>
      </w:r>
      <w:r w:rsidR="00BB03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(кворум имеется)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количество участников публичных слушаний</w:t>
      </w:r>
      <w:r w:rsidR="00603E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6</w:t>
      </w:r>
      <w:r w:rsidR="00BB032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909C3" w:rsidRPr="00E130B5" w:rsidRDefault="005909C3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итогам обсуждения проекта постав</w:t>
      </w:r>
      <w:r w:rsidR="00EA2CD9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 вопрос об одобрении проекта.</w:t>
      </w:r>
    </w:p>
    <w:p w:rsidR="00BB4AFA" w:rsidRPr="00E130B5" w:rsidRDefault="00EA2CD9" w:rsidP="000C26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</w:t>
      </w:r>
      <w:r w:rsidR="000F69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оргкомитета по проведению публичных слушаний по проекту (принято единогласно):</w:t>
      </w:r>
    </w:p>
    <w:p w:rsidR="00F00CCC" w:rsidRDefault="00B265AE" w:rsidP="00F50A02">
      <w:pPr>
        <w:pStyle w:val="a3"/>
        <w:shd w:val="clear" w:color="auto" w:fill="FFFFFF"/>
        <w:tabs>
          <w:tab w:val="left" w:pos="396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B4AFA" w:rsidRPr="00E130B5">
        <w:rPr>
          <w:sz w:val="26"/>
          <w:szCs w:val="26"/>
        </w:rPr>
        <w:t xml:space="preserve">екомендовать </w:t>
      </w:r>
      <w:r>
        <w:rPr>
          <w:sz w:val="26"/>
          <w:szCs w:val="26"/>
        </w:rPr>
        <w:t>проект решения Думы-Ханты-Мансийского района «О внесении изменений и дополнений в Устав Ханты-Мансийского района»</w:t>
      </w:r>
      <w:r w:rsidR="00BB4AFA" w:rsidRPr="00E130B5">
        <w:rPr>
          <w:sz w:val="26"/>
          <w:szCs w:val="26"/>
        </w:rPr>
        <w:t xml:space="preserve"> </w:t>
      </w:r>
      <w:r w:rsidR="00603E27">
        <w:rPr>
          <w:sz w:val="26"/>
          <w:szCs w:val="26"/>
        </w:rPr>
        <w:t>для внесения на рассмотрение в Думу</w:t>
      </w:r>
      <w:r w:rsidR="00BB4AFA" w:rsidRPr="00E130B5">
        <w:rPr>
          <w:sz w:val="26"/>
          <w:szCs w:val="26"/>
        </w:rPr>
        <w:t xml:space="preserve"> </w:t>
      </w:r>
      <w:r w:rsidR="00BB4AFA" w:rsidRPr="009F29B4">
        <w:rPr>
          <w:sz w:val="26"/>
          <w:szCs w:val="26"/>
        </w:rPr>
        <w:t>Ханты-Мансийского района</w:t>
      </w:r>
      <w:r w:rsidR="001A315E" w:rsidRPr="009F29B4">
        <w:rPr>
          <w:sz w:val="26"/>
          <w:szCs w:val="26"/>
        </w:rPr>
        <w:t>.</w:t>
      </w:r>
      <w:r w:rsidR="00BB4AFA" w:rsidRPr="009F29B4">
        <w:rPr>
          <w:sz w:val="26"/>
          <w:szCs w:val="26"/>
        </w:rPr>
        <w:t xml:space="preserve"> </w:t>
      </w:r>
    </w:p>
    <w:p w:rsidR="00EF56FD" w:rsidRPr="009F29B4" w:rsidRDefault="00EF56FD" w:rsidP="00EF56FD">
      <w:pPr>
        <w:pStyle w:val="a3"/>
        <w:shd w:val="clear" w:color="auto" w:fill="FFFFFF"/>
        <w:tabs>
          <w:tab w:val="left" w:pos="3969"/>
        </w:tabs>
        <w:spacing w:before="0" w:after="0"/>
        <w:ind w:left="375" w:firstLine="0"/>
        <w:jc w:val="both"/>
        <w:rPr>
          <w:sz w:val="26"/>
          <w:szCs w:val="26"/>
        </w:rPr>
      </w:pPr>
      <w:r w:rsidRPr="009F29B4">
        <w:rPr>
          <w:sz w:val="26"/>
          <w:szCs w:val="26"/>
        </w:rPr>
        <w:t>Заключение по результатам публичных слушаний прилагается.</w:t>
      </w:r>
    </w:p>
    <w:sectPr w:rsidR="00EF56FD" w:rsidRPr="009F29B4" w:rsidSect="002338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360"/>
    <w:multiLevelType w:val="hybridMultilevel"/>
    <w:tmpl w:val="8C366C82"/>
    <w:lvl w:ilvl="0" w:tplc="1678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166A"/>
    <w:multiLevelType w:val="hybridMultilevel"/>
    <w:tmpl w:val="AF7A53FC"/>
    <w:lvl w:ilvl="0" w:tplc="FBF470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8"/>
    <w:rsid w:val="0002334B"/>
    <w:rsid w:val="000C263B"/>
    <w:rsid w:val="000D641C"/>
    <w:rsid w:val="000F699E"/>
    <w:rsid w:val="00102413"/>
    <w:rsid w:val="00110482"/>
    <w:rsid w:val="00144CB2"/>
    <w:rsid w:val="00152E1D"/>
    <w:rsid w:val="00164C55"/>
    <w:rsid w:val="0016608E"/>
    <w:rsid w:val="001A315E"/>
    <w:rsid w:val="001C67A4"/>
    <w:rsid w:val="001D6F07"/>
    <w:rsid w:val="001E3C4E"/>
    <w:rsid w:val="001F41E7"/>
    <w:rsid w:val="00233896"/>
    <w:rsid w:val="002453B0"/>
    <w:rsid w:val="0027524B"/>
    <w:rsid w:val="002E4E09"/>
    <w:rsid w:val="003254D6"/>
    <w:rsid w:val="00340E02"/>
    <w:rsid w:val="003423B4"/>
    <w:rsid w:val="0034774D"/>
    <w:rsid w:val="00390E66"/>
    <w:rsid w:val="003A1600"/>
    <w:rsid w:val="003E1A00"/>
    <w:rsid w:val="004116E2"/>
    <w:rsid w:val="004301BB"/>
    <w:rsid w:val="00440069"/>
    <w:rsid w:val="00442FF3"/>
    <w:rsid w:val="00455618"/>
    <w:rsid w:val="004623CF"/>
    <w:rsid w:val="00474F29"/>
    <w:rsid w:val="004915B7"/>
    <w:rsid w:val="004B7605"/>
    <w:rsid w:val="004C1748"/>
    <w:rsid w:val="00520E7F"/>
    <w:rsid w:val="00561AF2"/>
    <w:rsid w:val="0056695D"/>
    <w:rsid w:val="005909C3"/>
    <w:rsid w:val="005D7424"/>
    <w:rsid w:val="006021FD"/>
    <w:rsid w:val="00603794"/>
    <w:rsid w:val="00603E27"/>
    <w:rsid w:val="00612424"/>
    <w:rsid w:val="006203E8"/>
    <w:rsid w:val="0068795A"/>
    <w:rsid w:val="006C1D02"/>
    <w:rsid w:val="006C2EAB"/>
    <w:rsid w:val="007229A5"/>
    <w:rsid w:val="00756E67"/>
    <w:rsid w:val="007C52DC"/>
    <w:rsid w:val="007C76DA"/>
    <w:rsid w:val="007D23FC"/>
    <w:rsid w:val="007F4ECA"/>
    <w:rsid w:val="00814BFF"/>
    <w:rsid w:val="00820F6A"/>
    <w:rsid w:val="00866753"/>
    <w:rsid w:val="00897D37"/>
    <w:rsid w:val="008D3381"/>
    <w:rsid w:val="008D5408"/>
    <w:rsid w:val="00937EBB"/>
    <w:rsid w:val="0094449D"/>
    <w:rsid w:val="009521B5"/>
    <w:rsid w:val="00987298"/>
    <w:rsid w:val="009C3E75"/>
    <w:rsid w:val="009F29B4"/>
    <w:rsid w:val="00A134F3"/>
    <w:rsid w:val="00A164FA"/>
    <w:rsid w:val="00AB34B0"/>
    <w:rsid w:val="00B1688E"/>
    <w:rsid w:val="00B172E2"/>
    <w:rsid w:val="00B2217D"/>
    <w:rsid w:val="00B265AE"/>
    <w:rsid w:val="00B368CA"/>
    <w:rsid w:val="00B5525D"/>
    <w:rsid w:val="00B712B6"/>
    <w:rsid w:val="00B7699D"/>
    <w:rsid w:val="00B80CF3"/>
    <w:rsid w:val="00B944DE"/>
    <w:rsid w:val="00BB0328"/>
    <w:rsid w:val="00BB4AFA"/>
    <w:rsid w:val="00BB7088"/>
    <w:rsid w:val="00BF26FA"/>
    <w:rsid w:val="00C224B3"/>
    <w:rsid w:val="00C3129F"/>
    <w:rsid w:val="00C66F43"/>
    <w:rsid w:val="00C7388F"/>
    <w:rsid w:val="00CD3597"/>
    <w:rsid w:val="00CF07BA"/>
    <w:rsid w:val="00CF3849"/>
    <w:rsid w:val="00D2501C"/>
    <w:rsid w:val="00D524F5"/>
    <w:rsid w:val="00DA441A"/>
    <w:rsid w:val="00DB03A0"/>
    <w:rsid w:val="00DE216E"/>
    <w:rsid w:val="00E130B5"/>
    <w:rsid w:val="00E6376D"/>
    <w:rsid w:val="00EA2CD9"/>
    <w:rsid w:val="00EA3602"/>
    <w:rsid w:val="00EC623B"/>
    <w:rsid w:val="00EF56FD"/>
    <w:rsid w:val="00F040FF"/>
    <w:rsid w:val="00F10200"/>
    <w:rsid w:val="00F156F6"/>
    <w:rsid w:val="00F32A3D"/>
    <w:rsid w:val="00F50A02"/>
    <w:rsid w:val="00F52FB4"/>
    <w:rsid w:val="00F87684"/>
    <w:rsid w:val="00F95179"/>
    <w:rsid w:val="00F96277"/>
    <w:rsid w:val="00FB18C0"/>
    <w:rsid w:val="00FB460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867C-4E9B-4E57-B3FF-9EAB31E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1A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133</cp:revision>
  <cp:lastPrinted>2018-07-17T08:46:00Z</cp:lastPrinted>
  <dcterms:created xsi:type="dcterms:W3CDTF">2017-06-27T06:51:00Z</dcterms:created>
  <dcterms:modified xsi:type="dcterms:W3CDTF">2022-04-19T08:59:00Z</dcterms:modified>
</cp:coreProperties>
</file>